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alibri" w:cs="Calibri" w:eastAsia="Calibri" w:hAnsi="Calibri"/>
          <w:b w:val="1"/>
          <w:sz w:val="48"/>
          <w:szCs w:val="48"/>
          <w:u w:val="single"/>
        </w:rPr>
      </w:pPr>
      <w:commentRangeStart w:id="0"/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u w:val="single"/>
        </w:rPr>
        <w:drawing>
          <wp:inline distB="114300" distT="114300" distL="114300" distR="114300">
            <wp:extent cx="2319338" cy="61643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616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4995863</wp:posOffset>
            </wp:positionH>
            <wp:positionV relativeFrom="paragraph">
              <wp:posOffset>114300</wp:posOffset>
            </wp:positionV>
            <wp:extent cx="1271588" cy="1262168"/>
            <wp:effectExtent b="0" l="0" r="0" t="0"/>
            <wp:wrapSquare wrapText="bothSides" distB="114300" distT="114300" distL="114300" distR="11430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1588" cy="12621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jc w:val="left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3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u w:val="single"/>
          <w:rtl w:val="0"/>
        </w:rPr>
        <w:t xml:space="preserve">FIBROSIS QUÍSTICA</w:t>
      </w:r>
      <w:commentRangeStart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commentRangeStart w:id="2"/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u w:val="single"/>
        </w:rPr>
        <w:drawing>
          <wp:inline distB="114300" distT="114300" distL="114300" distR="114300">
            <wp:extent cx="5753507" cy="2882275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507" cy="288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Presentado por: Yulia Gutierrez, Júlia sanchez y Laura Velasco</w:t>
      </w:r>
    </w:p>
    <w:p w:rsidR="00000000" w:rsidDel="00000000" w:rsidP="00000000" w:rsidRDefault="00000000" w:rsidRPr="00000000" w14:paraId="0000000A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Calibri" w:cs="Calibri" w:eastAsia="Calibri" w:hAnsi="Calibri"/>
          <w:b w:val="1"/>
          <w:sz w:val="48"/>
          <w:szCs w:val="48"/>
          <w:shd w:fill="d5a6bd" w:val="clear"/>
        </w:rPr>
      </w:pPr>
      <w:commentRangeStart w:id="3"/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shd w:fill="d5a6bd" w:val="clear"/>
          <w:rtl w:val="0"/>
        </w:rPr>
        <w:t xml:space="preserve">ÍNDEX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shd w:fill="d5a6bd" w:val="clear"/>
          <w:rtl w:val="0"/>
        </w:rPr>
        <w:t xml:space="preserve">   </w:t>
      </w:r>
    </w:p>
    <w:p w:rsidR="00000000" w:rsidDel="00000000" w:rsidP="00000000" w:rsidRDefault="00000000" w:rsidRPr="00000000" w14:paraId="00000010">
      <w:pPr>
        <w:jc w:val="center"/>
        <w:rPr>
          <w:rFonts w:ascii="Calibri" w:cs="Calibri" w:eastAsia="Calibri" w:hAnsi="Calibri"/>
          <w:b w:val="1"/>
          <w:sz w:val="48"/>
          <w:szCs w:val="48"/>
          <w:shd w:fill="d5a6b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Que és la fibrosis quística?</w:t>
      </w:r>
    </w:p>
    <w:p w:rsidR="00000000" w:rsidDel="00000000" w:rsidP="00000000" w:rsidRDefault="00000000" w:rsidRPr="00000000" w14:paraId="00000013">
      <w:pPr>
        <w:ind w:left="720" w:firstLine="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Tipus de fibrosis quística</w:t>
      </w:r>
    </w:p>
    <w:p w:rsidR="00000000" w:rsidDel="00000000" w:rsidP="00000000" w:rsidRDefault="00000000" w:rsidRPr="00000000" w14:paraId="00000015">
      <w:pPr>
        <w:ind w:left="720" w:firstLine="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Quant de temps pot viure una persona amb fibrosis quística</w:t>
      </w:r>
    </w:p>
    <w:p w:rsidR="00000000" w:rsidDel="00000000" w:rsidP="00000000" w:rsidRDefault="00000000" w:rsidRPr="00000000" w14:paraId="00000017">
      <w:pPr>
        <w:ind w:left="720" w:firstLine="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Quins són el símptomes de la fibrosis quística?</w:t>
      </w:r>
    </w:p>
    <w:p w:rsidR="00000000" w:rsidDel="00000000" w:rsidP="00000000" w:rsidRDefault="00000000" w:rsidRPr="00000000" w14:paraId="00000019">
      <w:pPr>
        <w:ind w:left="720" w:firstLine="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Quins aliments no podem menjar amb fibrosis quística?</w:t>
      </w:r>
    </w:p>
    <w:p w:rsidR="00000000" w:rsidDel="00000000" w:rsidP="00000000" w:rsidRDefault="00000000" w:rsidRPr="00000000" w14:paraId="0000001B">
      <w:pPr>
        <w:ind w:left="720" w:firstLine="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Factors de risc</w:t>
      </w:r>
    </w:p>
    <w:p w:rsidR="00000000" w:rsidDel="00000000" w:rsidP="00000000" w:rsidRDefault="00000000" w:rsidRPr="00000000" w14:paraId="0000001D">
      <w:pPr>
        <w:ind w:left="720" w:firstLine="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Com és diagnostica la fibrosis quística?</w:t>
      </w:r>
    </w:p>
    <w:p w:rsidR="00000000" w:rsidDel="00000000" w:rsidP="00000000" w:rsidRDefault="00000000" w:rsidRPr="00000000" w14:paraId="0000001F">
      <w:pPr>
        <w:ind w:left="720" w:firstLine="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Prevenció</w:t>
      </w:r>
    </w:p>
    <w:p w:rsidR="00000000" w:rsidDel="00000000" w:rsidP="00000000" w:rsidRDefault="00000000" w:rsidRPr="00000000" w14:paraId="00000021">
      <w:pPr>
        <w:ind w:left="720" w:firstLine="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ind w:left="720" w:hanging="36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Medicaments</w:t>
      </w:r>
    </w:p>
    <w:p w:rsidR="00000000" w:rsidDel="00000000" w:rsidP="00000000" w:rsidRDefault="00000000" w:rsidRPr="00000000" w14:paraId="00000023">
      <w:pPr>
        <w:ind w:left="720" w:firstLine="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Tractament</w:t>
      </w:r>
    </w:p>
    <w:p w:rsidR="00000000" w:rsidDel="00000000" w:rsidP="00000000" w:rsidRDefault="00000000" w:rsidRPr="00000000" w14:paraId="00000025">
      <w:pPr>
        <w:ind w:left="720" w:firstLine="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Pel.lícula relacionada </w:t>
      </w:r>
    </w:p>
    <w:p w:rsidR="00000000" w:rsidDel="00000000" w:rsidP="00000000" w:rsidRDefault="00000000" w:rsidRPr="00000000" w14:paraId="00000027">
      <w:pPr>
        <w:ind w:left="72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Calibri" w:cs="Calibri" w:eastAsia="Calibri" w:hAnsi="Calibri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alibri" w:cs="Calibri" w:eastAsia="Calibri" w:hAnsi="Calibri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alibri" w:cs="Calibri" w:eastAsia="Calibri" w:hAnsi="Calibri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alibri" w:cs="Calibri" w:eastAsia="Calibri" w:hAnsi="Calibri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alibri" w:cs="Calibri" w:eastAsia="Calibri" w:hAnsi="Calibri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1.QUE ÉS LA FIBROSI QUÍSTICA?</w:t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  <w:b w:val="1"/>
          <w:sz w:val="10"/>
          <w:szCs w:val="10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La fibrosi quística (FQ) és una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malaltia hereditària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 cos produeix un líquid espès i enganxós anomenat moc. Aquest moc s'acumula a les vies respiratòries dels pulmons i al pàncrees.</w:t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  <w:sz w:val="24"/>
          <w:szCs w:val="24"/>
        </w:rPr>
      </w:pPr>
      <w:commentRangeStart w:id="4"/>
      <w:hyperlink r:id="rId10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https://youtu.be/mhIhJtV1MsA?si=2aj0OwBKFelyB3-x</w:t>
        </w:r>
      </w:hyperlink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2.TIPUS DE FIBROSIS QUÍSTICA:</w:t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  <w:b w:val="1"/>
          <w:sz w:val="12"/>
          <w:szCs w:val="12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Existeixen diferents tipus de fibrosis quística segons l'òrgan que es vegi afectat.</w:t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4772025</wp:posOffset>
            </wp:positionH>
            <wp:positionV relativeFrom="paragraph">
              <wp:posOffset>160437</wp:posOffset>
            </wp:positionV>
            <wp:extent cx="1220901" cy="923925"/>
            <wp:effectExtent b="0" l="0" r="0" t="0"/>
            <wp:wrapSquare wrapText="bothSides" distB="114300" distT="114300" distL="114300" distR="114300"/>
            <wp:docPr id="1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0901" cy="923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Fibrosis quística pulmonar: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Provoca l'acumulació de moc espès i enganxós als pulmons, el tub digestiu i altres àrees del cos. És un dels tipus de malaltia pulmonar crònica més comú en nens i adults joves. És una malaltia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potencialment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mortal.</w:t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4524375</wp:posOffset>
            </wp:positionH>
            <wp:positionV relativeFrom="paragraph">
              <wp:posOffset>160437</wp:posOffset>
            </wp:positionV>
            <wp:extent cx="1884807" cy="923925"/>
            <wp:effectExtent b="0" l="0" r="0" t="0"/>
            <wp:wrapSquare wrapText="bothSides" distB="114300" distT="114300" distL="114300" distR="11430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393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807" cy="923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Fibrosis quística en el páncreas: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És una malaltia hereditària.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És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causada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per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un gen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defectuós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que porta al cos a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produir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un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líquid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anormalment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espès i enganxós anomenat moc. Aquest moc s'acumula a les vies respiratòries dels pulmons i al pàncrees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4633913</wp:posOffset>
            </wp:positionH>
            <wp:positionV relativeFrom="paragraph">
              <wp:posOffset>231502</wp:posOffset>
            </wp:positionV>
            <wp:extent cx="1496922" cy="919163"/>
            <wp:effectExtent b="0" l="0" r="0" t="0"/>
            <wp:wrapSquare wrapText="bothSides" distB="114300" distT="114300" distL="114300" distR="114300"/>
            <wp:docPr id="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6922" cy="919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Fibrosis quística del fetge: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La fibrosi del fetge resulta en un flux sanguini reduït a través del fetge. A mesura que es perd el teixit sa del fetge, el fetge també perd la capacitat per funcionar. Sense tractament, la fibrosi de fetge pot progressar cap a cirrosi de fetge, fallada hepàtica, i càncer de fetge.</w:t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4114800</wp:posOffset>
            </wp:positionH>
            <wp:positionV relativeFrom="paragraph">
              <wp:posOffset>229344</wp:posOffset>
            </wp:positionV>
            <wp:extent cx="2279085" cy="1316980"/>
            <wp:effectExtent b="0" l="0" r="0" t="0"/>
            <wp:wrapSquare wrapText="bothSides" distB="114300" distT="114300" distL="114300" distR="1143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9085" cy="13169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3.QUANT DE TEMPS POT VIURE UNA PERSONA AMB FIBROSI QUÍSTICA?</w:t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b w:val="1"/>
          <w:sz w:val="2"/>
          <w:szCs w:val="2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L'esperança de vida dels pacients amb fibrosi quística ha millorat moltíssim els darrers anys.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A què és degut això?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Fa uns 15 anys l'esperança de vida d'aquests pacients era de 20-25 anys, avui dia es pot parlar tranquil·lament de 40-45 anys o fins i tot molts més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4.QUINS SÓN ELS SÍMPTOMES DE LA FIBROSI QUÍSTICA?</w:t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  <w:b w:val="1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La mucositat espessa i enganxosa associada a la fibrosi quística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obstrueix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els conductes que transporten l'aire cap a l'interior i l'exterior dels pulmons. Això pot causar signes i símptomes com els següents:</w:t>
      </w:r>
    </w:p>
    <w:p w:rsidR="00000000" w:rsidDel="00000000" w:rsidP="00000000" w:rsidRDefault="00000000" w:rsidRPr="00000000" w14:paraId="00000064">
      <w:pPr>
        <w:rPr>
          <w:rFonts w:ascii="Calibri" w:cs="Calibri" w:eastAsia="Calibri" w:hAnsi="Calibri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Tos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persistent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que produeix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moc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espès (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esput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Sibilància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Intolerància a l'exercici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Infeccions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pulmonars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recurrents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Fosses nasals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inflamades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o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congestió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nasal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Sinusitis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recurrent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4295775</wp:posOffset>
            </wp:positionH>
            <wp:positionV relativeFrom="paragraph">
              <wp:posOffset>295205</wp:posOffset>
            </wp:positionV>
            <wp:extent cx="1624013" cy="1624013"/>
            <wp:effectExtent b="0" l="0" r="0" t="0"/>
            <wp:wrapSquare wrapText="bothSides" distB="114300" distT="114300" distL="114300" distR="11430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1624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rPr>
          <w:rFonts w:ascii="Calibri" w:cs="Calibri" w:eastAsia="Calibri" w:hAnsi="Calibri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Els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símptomes de fibrosi quística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inclouen els següents: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Infeccions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pulmonars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o pneumònia.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Resol o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respiració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sibilant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Tos amb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mucositat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espessa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Moviments de ventre voluminosos i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greixosos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Restrenyiment o diarrea.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Dificultat per augmentar de pes o per créixer en alçada.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Suor molt salada.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5.QUINS ALIMENTS NO HE DE MENJAR AMB FIBROSI QUÍSTICA?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3857625</wp:posOffset>
            </wp:positionH>
            <wp:positionV relativeFrom="paragraph">
              <wp:posOffset>114300</wp:posOffset>
            </wp:positionV>
            <wp:extent cx="2448948" cy="1566863"/>
            <wp:effectExtent b="0" l="0" r="0" t="0"/>
            <wp:wrapSquare wrapText="bothSides" distB="114300" distT="114300" distL="114300" distR="11430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8948" cy="1566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rPr>
          <w:rFonts w:ascii="Calibri" w:cs="Calibri" w:eastAsia="Calibri" w:hAnsi="Calibri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Reduir el consum d'aliments:  rics en sodi, greixos trans i saturats i sucres afegits. </w:t>
      </w:r>
    </w:p>
    <w:p w:rsidR="00000000" w:rsidDel="00000000" w:rsidP="00000000" w:rsidRDefault="00000000" w:rsidRPr="00000000" w14:paraId="0000008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Incloure aliments rics en proteïnes als menjars: llet, ous, carns, peix blau, llegums i altres. Prendre verdures i fruites, excepte contraindicació mèdica, sempre seran beneficioses</w:t>
      </w:r>
    </w:p>
    <w:p w:rsidR="00000000" w:rsidDel="00000000" w:rsidP="00000000" w:rsidRDefault="00000000" w:rsidRPr="00000000" w14:paraId="0000008B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alibri" w:cs="Calibri" w:eastAsia="Calibri" w:hAnsi="Calibri"/>
          <w:b w:val="1"/>
          <w:sz w:val="8"/>
          <w:szCs w:val="8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6.FACTORS DE RISC: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3886200</wp:posOffset>
            </wp:positionH>
            <wp:positionV relativeFrom="paragraph">
              <wp:posOffset>219075</wp:posOffset>
            </wp:positionV>
            <wp:extent cx="2388481" cy="1389497"/>
            <wp:effectExtent b="0" l="0" r="0" t="0"/>
            <wp:wrapSquare wrapText="bothSides" distB="114300" distT="114300" distL="114300" distR="11430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8481" cy="13894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Com que la fibrosi quística és un trastorn heretat, es presenta entre els membres d'una mateixa família, i per això els antecedents familiars son un factor de risc. Tot i que la fibrosi quística passa a totes les races, és més comú en la gent blanca d'ascendència europea del nord.-</w:t>
      </w:r>
    </w:p>
    <w:p w:rsidR="00000000" w:rsidDel="00000000" w:rsidP="00000000" w:rsidRDefault="00000000" w:rsidRPr="00000000" w14:paraId="000000A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3857625</wp:posOffset>
            </wp:positionH>
            <wp:positionV relativeFrom="paragraph">
              <wp:posOffset>161925</wp:posOffset>
            </wp:positionV>
            <wp:extent cx="2447925" cy="1624104"/>
            <wp:effectExtent b="0" l="0" r="0" t="0"/>
            <wp:wrapSquare wrapText="bothSides" distB="114300" distT="114300" distL="114300" distR="11430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6241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ind w:left="0" w:firstLine="0"/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7.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COM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 ES DIAGNOSTICA LA FIBROSIS QUÍSTICA?</w:t>
      </w:r>
    </w:p>
    <w:p w:rsidR="00000000" w:rsidDel="00000000" w:rsidP="00000000" w:rsidRDefault="00000000" w:rsidRPr="00000000" w14:paraId="000000AB">
      <w:pPr>
        <w:ind w:left="0" w:firstLine="0"/>
        <w:rPr>
          <w:b w:val="1"/>
          <w:color w:val="4d5156"/>
          <w:sz w:val="8"/>
          <w:szCs w:val="8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ls metges treuen una mostra de sang per fer anàlisis genètiques o realitzar una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prova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de la suor. La prova de la suor mesura la quantitat de sal a la sudoració d'una persona. Un nivell alt de sal a la sudoració pot indicar la presència de fibrosi química.</w:t>
      </w:r>
    </w:p>
    <w:p w:rsidR="00000000" w:rsidDel="00000000" w:rsidP="00000000" w:rsidRDefault="00000000" w:rsidRPr="00000000" w14:paraId="000000AD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8.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PREVENCIÓ:</w:t>
      </w:r>
    </w:p>
    <w:p w:rsidR="00000000" w:rsidDel="00000000" w:rsidP="00000000" w:rsidRDefault="00000000" w:rsidRPr="00000000" w14:paraId="000000C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 tu o la teva parella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tenen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parents propers amb fibrosi quística, tots dos poden triar fer-se proves genètiques abans de tenir fills. La prova, que es fa en un laboratori amb una mostra de sang, pot ajudar a determinar el risc de tenir un fill amb fibrosi quística.</w:t>
      </w:r>
    </w:p>
    <w:p w:rsidR="00000000" w:rsidDel="00000000" w:rsidP="00000000" w:rsidRDefault="00000000" w:rsidRPr="00000000" w14:paraId="000000C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 ja estàs embarassada i la prova genètica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mostra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que el teu nadó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pot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estar en risc de patir fibrosi quística, el teu metge pot fer proves addicionals al teu fill en desenvolupament.</w:t>
      </w:r>
    </w:p>
    <w:p w:rsidR="00000000" w:rsidDel="00000000" w:rsidP="00000000" w:rsidRDefault="00000000" w:rsidRPr="00000000" w14:paraId="000000C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Les proves genètiques no són per a tothom. Abans que decidiu fer-vos la prova, heu de parlar amb un conseller genètic sobre l'impacte psicològic que poden tenir els resultats de la prova.</w:t>
      </w:r>
    </w:p>
    <w:p w:rsidR="00000000" w:rsidDel="00000000" w:rsidP="00000000" w:rsidRDefault="00000000" w:rsidRPr="00000000" w14:paraId="000000CE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9.MEDICAMENTS:</w:t>
      </w:r>
    </w:p>
    <w:p w:rsidR="00000000" w:rsidDel="00000000" w:rsidP="00000000" w:rsidRDefault="00000000" w:rsidRPr="00000000" w14:paraId="000000E8">
      <w:pPr>
        <w:rPr>
          <w:rFonts w:ascii="Calibri" w:cs="Calibri" w:eastAsia="Calibri" w:hAnsi="Calibri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Medicaments que es dirigeixen a les mutacions genètiques</w:t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Antibiòtics per tractar i prevenir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les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infeccions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pulmonars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Antiinflamatoris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per disminuir la inflor de les vies respiratòries dels pulmons</w:t>
      </w:r>
    </w:p>
    <w:p w:rsidR="00000000" w:rsidDel="00000000" w:rsidP="00000000" w:rsidRDefault="00000000" w:rsidRPr="00000000" w14:paraId="000000EC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Drogues que dilueixen la mucositat, com la solució salina hipertònica que ajuda a treure la mucositat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tossint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cosa que pot millorar la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funció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pulmonar</w:t>
      </w:r>
    </w:p>
    <w:p w:rsidR="00000000" w:rsidDel="00000000" w:rsidP="00000000" w:rsidRDefault="00000000" w:rsidRPr="00000000" w14:paraId="000000ED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Medicaments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inhalats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anomenats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broncodilatadors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que poden ajudar a mantenir obertes les vies respiratòries relaxant els músculs al voltant dels bronquis</w:t>
      </w:r>
    </w:p>
    <w:p w:rsidR="00000000" w:rsidDel="00000000" w:rsidP="00000000" w:rsidRDefault="00000000" w:rsidRPr="00000000" w14:paraId="000000EE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Enzims pancreàtics orals per ajudar que el teu tracte digestiu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absorbeixi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els nutrients</w:t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Estovadors de femta per prevenir el restrenyiment o l'obstrucció intestinal</w:t>
      </w:r>
    </w:p>
    <w:p w:rsidR="00000000" w:rsidDel="00000000" w:rsidP="00000000" w:rsidRDefault="00000000" w:rsidRPr="00000000" w14:paraId="000000F0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Medicaments reductors d'àcid per ajudar que els enzims pancreàtics funcionin millor</w:t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Medicaments específics per a la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diabetis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o la malaltia hepàtica</w:t>
      </w:r>
    </w:p>
    <w:p w:rsidR="00000000" w:rsidDel="00000000" w:rsidP="00000000" w:rsidRDefault="00000000" w:rsidRPr="00000000" w14:paraId="000000F2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Els medicaments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lumacaftor i ivacaftor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s'usen per tractar certs tipus de fibrosi quística</w:t>
      </w:r>
    </w:p>
    <w:p w:rsidR="00000000" w:rsidDel="00000000" w:rsidP="00000000" w:rsidRDefault="00000000" w:rsidRPr="00000000" w14:paraId="000000F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157535</wp:posOffset>
            </wp:positionV>
            <wp:extent cx="1838325" cy="1217786"/>
            <wp:effectExtent b="0" l="0" r="0" t="0"/>
            <wp:wrapSquare wrapText="bothSides" distB="114300" distT="114300" distL="114300" distR="11430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9317" l="14179" r="13805" t="648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217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3152775</wp:posOffset>
            </wp:positionH>
            <wp:positionV relativeFrom="paragraph">
              <wp:posOffset>114300</wp:posOffset>
            </wp:positionV>
            <wp:extent cx="1903487" cy="1317799"/>
            <wp:effectExtent b="0" l="0" r="0" t="0"/>
            <wp:wrapSquare wrapText="bothSides" distB="114300" distT="114300" distL="114300" distR="11430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14896" l="0" r="0" t="15888"/>
                    <a:stretch>
                      <a:fillRect/>
                    </a:stretch>
                  </pic:blipFill>
                  <pic:spPr>
                    <a:xfrm>
                      <a:off x="0" y="0"/>
                      <a:ext cx="1903487" cy="13177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10.TRACTAMENT: </w:t>
      </w:r>
    </w:p>
    <w:p w:rsidR="00000000" w:rsidDel="00000000" w:rsidP="00000000" w:rsidRDefault="00000000" w:rsidRPr="00000000" w14:paraId="0000010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Un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aspecte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fundamental en la terapéutica de la fibrosis quística és el control el tractament del dany pulmonar causat per la mucositat espesa i per les infeccions, amb l’objectiu de millorar la qualitat de vida del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pacient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 Per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tractament de les malalties cròniques i agudes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s’administra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Antibiótics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per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vía intravenosa, inhalatoria i oral. També s'utilitza dispositius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mecànics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 fàrmacs (en forma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d’inhaladors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) per controlar les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secrecions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 d’aquesta manera descongestionar i obstruir les vies respiratòries.</w:t>
      </w:r>
    </w:p>
    <w:p w:rsidR="00000000" w:rsidDel="00000000" w:rsidP="00000000" w:rsidRDefault="00000000" w:rsidRPr="00000000" w14:paraId="0000010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Altres aspectes de la terapia es relacionen amb el tractament de la diabetis amb insulina, de la malaltia pancreática amb un canvi enzymatic.</w:t>
      </w:r>
    </w:p>
    <w:p w:rsidR="00000000" w:rsidDel="00000000" w:rsidP="00000000" w:rsidRDefault="00000000" w:rsidRPr="00000000" w14:paraId="00000104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Adicionalment,  es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confía en diferents processos, com el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transplant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 la terapia genética, per ajudar a resoldre alguns efectes associats a aquesta malaltia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4486275</wp:posOffset>
            </wp:positionH>
            <wp:positionV relativeFrom="paragraph">
              <wp:posOffset>247650</wp:posOffset>
            </wp:positionV>
            <wp:extent cx="1443038" cy="1068917"/>
            <wp:effectExtent b="0" l="0" r="0" t="0"/>
            <wp:wrapSquare wrapText="bothSides" distB="114300" distT="114300" distL="114300" distR="11430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3038" cy="10689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5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commentRangeStart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Calibri" w:cs="Calibri" w:eastAsia="Calibri" w:hAnsi="Calibri"/>
          <w:b w:val="1"/>
          <w:sz w:val="24"/>
          <w:szCs w:val="24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Calibri" w:cs="Calibri" w:eastAsia="Calibri" w:hAnsi="Calibri"/>
          <w:sz w:val="24"/>
          <w:szCs w:val="24"/>
          <w:shd w:fill="ead1dc" w:val="clear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11.PEL.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LÍCULA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shd w:fill="ead1dc" w:val="clear"/>
          <w:rtl w:val="0"/>
        </w:rPr>
        <w:t xml:space="preserve"> “A dos metros de ti”: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Calibri" w:cs="Calibri" w:eastAsia="Calibri" w:hAnsi="Calibri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La pel·lícula, A dos metros de ti, està ambientada en un hospital on es visualitza les diferents facetes mèdiques de la FQ tant a la vida personal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familiar. Avui dia, el cinema constitueix un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recurs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útil al camp de l'educació mèdica, ensenyant-nos els aspectes més rellevants en diversos contextos de la vida del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pacient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B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A continuació, analitzarem les fortaleses de la pel·lícula A dos metros de ti, a cadascuna d'aquestes funcions: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495300</wp:posOffset>
            </wp:positionV>
            <wp:extent cx="3000375" cy="1476674"/>
            <wp:effectExtent b="0" l="0" r="0" t="0"/>
            <wp:wrapSquare wrapText="bothSides" distB="114300" distT="114300" distL="114300" distR="11430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766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D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202124"/>
          <w:sz w:val="24"/>
          <w:szCs w:val="24"/>
          <w:rtl w:val="0"/>
        </w:rPr>
        <w:t xml:space="preserve">Foto 1.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Medicaments que formen part del control de la malaltia de Stella. Dins aquest grup hi ha el suc G, un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suplement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nutritiu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F">
      <w:pPr>
        <w:spacing w:after="0" w:before="0" w:line="308.5714285714286" w:lineRule="auto"/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0" w:before="0" w:line="308.5714285714286" w:lineRule="auto"/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La FQ es caracteritza per l'acumulació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excessiva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de secrecions espesses i viscoses a l'epiteli de l'aparell respiratori i del tracte digestiu. Això desenvolupa una malaltia crònica i progressiva de l'aparell respiratori, la insuficiència pancreàtica i les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1285875</wp:posOffset>
            </wp:positionV>
            <wp:extent cx="3086100" cy="1577340"/>
            <wp:effectExtent b="0" l="0" r="0" t="0"/>
            <wp:wrapSquare wrapText="bothSides" distB="114300" distT="114300" distL="114300" distR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7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1">
      <w:pPr>
        <w:spacing w:after="0" w:before="0" w:line="308.5714285714286" w:lineRule="auto"/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alteracions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hepatobiliars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before="0" w:line="308.5714285714286" w:lineRule="auto"/>
        <w:rPr>
          <w:rFonts w:ascii="Calibri" w:cs="Calibri" w:eastAsia="Calibri" w:hAnsi="Calibri"/>
          <w:b w:val="1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before="0" w:line="308.5714285714286" w:lineRule="auto"/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202124"/>
          <w:sz w:val="24"/>
          <w:szCs w:val="24"/>
          <w:rtl w:val="0"/>
        </w:rPr>
        <w:t xml:space="preserve">Foto 2.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La O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xigenoteràpia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a llarg termini ajuda al temps de supervivència dels pacients amb concentracions d'oxigen molt baixes, a més a més aporta energia als altres teixits</w:t>
      </w:r>
    </w:p>
    <w:p w:rsidR="00000000" w:rsidDel="00000000" w:rsidP="00000000" w:rsidRDefault="00000000" w:rsidRPr="00000000" w14:paraId="00000115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202124"/>
          <w:sz w:val="24"/>
          <w:szCs w:val="24"/>
          <w:rtl w:val="0"/>
        </w:rPr>
        <w:t xml:space="preserve">Foto 3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. Part del tractament és l'exercici físic, s'aprecia Stella i Will al gimnàs compartint la mateixa rutina A la pel·lícula s'observen escenes molt significatives sobre l'inici de la vida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-257174</wp:posOffset>
            </wp:positionH>
            <wp:positionV relativeFrom="paragraph">
              <wp:posOffset>114300</wp:posOffset>
            </wp:positionV>
            <wp:extent cx="2970681" cy="1459642"/>
            <wp:effectExtent b="0" l="0" r="0" t="0"/>
            <wp:wrapSquare wrapText="bothSides" distB="114300" distT="114300" distL="114300" distR="11430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681" cy="14596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8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(Foto 4), que les relacionem amb el fet que és una malaltia congènita d'herència autosòmica recessiva. S'estima que 1/2000 i 1/6000 nadons són diagnosticats amb FQ. A més, les probabilitats que els pacients amb FQ tinguin descendència són molt baixes .</w:t>
      </w:r>
    </w:p>
    <w:p w:rsidR="00000000" w:rsidDel="00000000" w:rsidP="00000000" w:rsidRDefault="00000000" w:rsidRPr="00000000" w14:paraId="00000119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314325</wp:posOffset>
            </wp:positionV>
            <wp:extent cx="3026644" cy="1473101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6644" cy="14731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B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202124"/>
          <w:sz w:val="24"/>
          <w:szCs w:val="24"/>
          <w:rtl w:val="0"/>
        </w:rPr>
        <w:t xml:space="preserve">Foto 4.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 Stella i Will observant els nadons. En un de cada 5000 naixements hi ha un cas de FQ</w:t>
      </w:r>
    </w:p>
    <w:p w:rsidR="00000000" w:rsidDel="00000000" w:rsidP="00000000" w:rsidRDefault="00000000" w:rsidRPr="00000000" w14:paraId="0000011D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before="0" w:line="308.5714285714286" w:lineRule="auto"/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rtl w:val="0"/>
        </w:rPr>
        <w:t xml:space="preserve">En dones embarassades es recomana el diagnòstic prenatal per identificar i analitzar la presència de les diferents mutacions causants de la FQ.</w:t>
      </w:r>
    </w:p>
    <w:p w:rsidR="00000000" w:rsidDel="00000000" w:rsidP="00000000" w:rsidRDefault="00000000" w:rsidRPr="00000000" w14:paraId="0000011F">
      <w:pPr>
        <w:rPr>
          <w:rFonts w:ascii="Calibri" w:cs="Calibri" w:eastAsia="Calibri" w:hAnsi="Calibri"/>
          <w:b w:val="1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Calibri" w:cs="Calibri" w:eastAsia="Calibri" w:hAnsi="Calibri"/>
          <w:b w:val="1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Calibri" w:cs="Calibri" w:eastAsia="Calibri" w:hAnsi="Calibri"/>
          <w:b w:val="1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5910.0" w:type="dxa"/>
        <w:jc w:val="left"/>
        <w:tblInd w:w="14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910"/>
        <w:tblGridChange w:id="0">
          <w:tblGrid>
            <w:gridCol w:w="59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jc w:val="center"/>
              <w:rPr>
                <w:rFonts w:ascii="Calibri" w:cs="Calibri" w:eastAsia="Calibri" w:hAnsi="Calibri"/>
                <w:b w:val="1"/>
                <w:color w:val="202124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202124"/>
                <w:sz w:val="24"/>
                <w:szCs w:val="24"/>
                <w:rtl w:val="0"/>
              </w:rPr>
              <w:t xml:space="preserve"> Enllaç pel.lícula: </w:t>
            </w:r>
            <w:hyperlink r:id="rId26">
              <w:r w:rsidDel="00000000" w:rsidR="00000000" w:rsidRPr="00000000">
                <w:rPr>
                  <w:rFonts w:ascii="Calibri" w:cs="Calibri" w:eastAsia="Calibri" w:hAnsi="Calibri"/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https://youtu.be/5g6TTNsySYA</w:t>
              </w:r>
            </w:hyperlink>
            <w:r w:rsidDel="00000000" w:rsidR="00000000" w:rsidRPr="00000000">
              <w:rPr>
                <w:rFonts w:ascii="Calibri" w:cs="Calibri" w:eastAsia="Calibri" w:hAnsi="Calibri"/>
                <w:b w:val="1"/>
                <w:color w:val="202124"/>
                <w:sz w:val="24"/>
                <w:szCs w:val="2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123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Calibri" w:cs="Calibri" w:eastAsia="Calibri" w:hAnsi="Calibri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Calibri" w:cs="Calibri" w:eastAsia="Calibri" w:hAnsi="Calibri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footerReference r:id="rId2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Laura Velasco Rubio" w:id="1" w:date="2023-10-20T16:57:13Z"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Volem queel fons de la pàgina web sigui d'un color blau cel</w:t>
      </w:r>
    </w:p>
  </w:comment>
  <w:comment w:author="Laura Velasco Rubio" w:id="4" w:date="2023-10-20T16:41:00Z"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volem que el video estigui insertat a la pàgina, no que s'obri a youtube</w:t>
      </w:r>
    </w:p>
  </w:comment>
  <w:comment w:author="Yulia Gutiérrez Vadillo" w:id="5" w:date="2023-10-16T17:38:30Z"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Volem que al clicar el titol de la pelicula , t'envii directament a la pel.licula</w:t>
      </w:r>
    </w:p>
  </w:comment>
  <w:comment w:author="júlia sanchez" w:id="2" w:date="2023-10-20T17:00:30Z"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queremos el fondo con la foto que hay en la esquina</w:t>
      </w:r>
    </w:p>
  </w:comment>
  <w:comment w:author="Javier Mazaira" w:id="0" w:date="2023-10-22T11:31:47Z"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os he añadido el logo de educem</w:t>
      </w:r>
    </w:p>
  </w:comment>
  <w:comment w:author="Laura Velasco Rubio" w:id="3" w:date="2023-10-11T18:10:59Z"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 Volem que la informació surti quan cliques la pregunta en el índex)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2.png"/><Relationship Id="rId21" Type="http://schemas.openxmlformats.org/officeDocument/2006/relationships/image" Target="media/image7.png"/><Relationship Id="rId24" Type="http://schemas.openxmlformats.org/officeDocument/2006/relationships/image" Target="media/image6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.jpg"/><Relationship Id="rId26" Type="http://schemas.openxmlformats.org/officeDocument/2006/relationships/hyperlink" Target="https://youtu.be/5g6TTNsySYA" TargetMode="External"/><Relationship Id="rId25" Type="http://schemas.openxmlformats.org/officeDocument/2006/relationships/image" Target="media/image4.png"/><Relationship Id="rId27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5.png"/><Relationship Id="rId8" Type="http://schemas.openxmlformats.org/officeDocument/2006/relationships/image" Target="media/image13.png"/><Relationship Id="rId11" Type="http://schemas.openxmlformats.org/officeDocument/2006/relationships/image" Target="media/image10.jpg"/><Relationship Id="rId10" Type="http://schemas.openxmlformats.org/officeDocument/2006/relationships/hyperlink" Target="https://youtu.be/mhIhJtV1MsA?si=2aj0OwBKFelyB3-x" TargetMode="External"/><Relationship Id="rId13" Type="http://schemas.openxmlformats.org/officeDocument/2006/relationships/image" Target="media/image18.jpg"/><Relationship Id="rId12" Type="http://schemas.openxmlformats.org/officeDocument/2006/relationships/image" Target="media/image8.jpg"/><Relationship Id="rId15" Type="http://schemas.openxmlformats.org/officeDocument/2006/relationships/image" Target="media/image9.png"/><Relationship Id="rId14" Type="http://schemas.openxmlformats.org/officeDocument/2006/relationships/image" Target="media/image12.png"/><Relationship Id="rId17" Type="http://schemas.openxmlformats.org/officeDocument/2006/relationships/image" Target="media/image17.png"/><Relationship Id="rId16" Type="http://schemas.openxmlformats.org/officeDocument/2006/relationships/image" Target="media/image11.png"/><Relationship Id="rId19" Type="http://schemas.openxmlformats.org/officeDocument/2006/relationships/image" Target="media/image14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